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0365" w14:textId="34AF21E4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caps/>
          <w:lang w:eastAsia="pl-PL"/>
        </w:rPr>
        <w:t xml:space="preserve">Uchwała Nr </w:t>
      </w:r>
      <w:r w:rsidR="00320DB4">
        <w:rPr>
          <w:rFonts w:ascii="Times New Roman" w:eastAsia="Times New Roman" w:hAnsi="Times New Roman" w:cs="Times New Roman"/>
          <w:b/>
          <w:bCs/>
          <w:caps/>
          <w:lang w:eastAsia="pl-PL"/>
        </w:rPr>
        <w:t>2</w:t>
      </w:r>
      <w:r w:rsidRPr="008F5D96">
        <w:rPr>
          <w:rFonts w:ascii="Times New Roman" w:eastAsia="Times New Roman" w:hAnsi="Times New Roman" w:cs="Times New Roman"/>
          <w:b/>
          <w:bCs/>
          <w:caps/>
          <w:lang w:eastAsia="pl-PL"/>
        </w:rPr>
        <w:t>/24</w:t>
      </w:r>
      <w:r w:rsidRPr="008F5D96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Zgorzelec</w:t>
      </w:r>
    </w:p>
    <w:p w14:paraId="329506DE" w14:textId="77777777" w:rsidR="008F5D96" w:rsidRPr="008F5D96" w:rsidRDefault="008F5D96" w:rsidP="008F5D96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z dnia 7 maja 2024 r.</w:t>
      </w:r>
    </w:p>
    <w:p w14:paraId="1A354FF0" w14:textId="6668E358" w:rsidR="008F5D96" w:rsidRPr="008F5D96" w:rsidRDefault="008F5D96" w:rsidP="008F5D96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 xml:space="preserve">w sprawie wyboru </w:t>
      </w:r>
      <w:r w:rsidR="00320DB4">
        <w:rPr>
          <w:rFonts w:ascii="Times New Roman" w:eastAsia="Times New Roman" w:hAnsi="Times New Roman" w:cs="Times New Roman"/>
          <w:b/>
          <w:bCs/>
          <w:lang w:eastAsia="pl-PL"/>
        </w:rPr>
        <w:t xml:space="preserve">Wiceprzewodniczących </w:t>
      </w: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 xml:space="preserve"> Rady Gminy Zgorzelec.</w:t>
      </w:r>
    </w:p>
    <w:p w14:paraId="0A486323" w14:textId="792126E7" w:rsidR="008F5D96" w:rsidRPr="008F5D96" w:rsidRDefault="008F5D96" w:rsidP="008F5D96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Na podstawie art. 19 ust. 1 ustawy z dnia 8 marca 1990 r. o samorządzie gminnym (t.j. Dz.U. z 202</w:t>
      </w:r>
      <w:r w:rsidR="00F934CC">
        <w:rPr>
          <w:rFonts w:ascii="Times New Roman" w:eastAsia="Times New Roman" w:hAnsi="Times New Roman" w:cs="Times New Roman"/>
          <w:lang w:eastAsia="pl-PL"/>
        </w:rPr>
        <w:t>4</w:t>
      </w:r>
      <w:r w:rsidRPr="008F5D96">
        <w:rPr>
          <w:rFonts w:ascii="Times New Roman" w:eastAsia="Times New Roman" w:hAnsi="Times New Roman" w:cs="Times New Roman"/>
          <w:lang w:eastAsia="pl-PL"/>
        </w:rPr>
        <w:t> r., poz.</w:t>
      </w:r>
      <w:r w:rsidR="00F934CC">
        <w:rPr>
          <w:rFonts w:ascii="Times New Roman" w:eastAsia="Times New Roman" w:hAnsi="Times New Roman" w:cs="Times New Roman"/>
          <w:lang w:eastAsia="pl-PL"/>
        </w:rPr>
        <w:t>609</w:t>
      </w:r>
      <w:r w:rsidRPr="008F5D96">
        <w:rPr>
          <w:rFonts w:ascii="Times New Roman" w:eastAsia="Times New Roman" w:hAnsi="Times New Roman" w:cs="Times New Roman"/>
          <w:lang w:eastAsia="pl-PL"/>
        </w:rPr>
        <w:t>) oraz § 11 Statutu Gminy Zgorzelec uchwalonego przez Radę Gminy Zgorzelec Uchwałą Nr 290/22 z dnia 17  lutego 2022 r. (Dz. Urz. Woj. Dolnośląskiego z 2022 r. poz. 1741 z póżn. zm ),</w:t>
      </w:r>
    </w:p>
    <w:p w14:paraId="160FEAFE" w14:textId="77777777" w:rsidR="008F5D96" w:rsidRPr="008F5D96" w:rsidRDefault="008F5D96" w:rsidP="008F5D96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Rada Gminy Zgorzelec uchwala :</w:t>
      </w:r>
    </w:p>
    <w:p w14:paraId="7BB6CB5E" w14:textId="77777777" w:rsidR="008F5D96" w:rsidRPr="008F5D96" w:rsidRDefault="008F5D96" w:rsidP="008F5D9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</w:p>
    <w:p w14:paraId="56DF2C8B" w14:textId="4ABCBAE5" w:rsidR="00320DB4" w:rsidRDefault="00320DB4" w:rsidP="008F5D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AB323C" w14:textId="28CD1E39" w:rsidR="00320DB4" w:rsidRPr="00320DB4" w:rsidRDefault="00320DB4" w:rsidP="00320DB4">
      <w:pPr>
        <w:rPr>
          <w:rFonts w:ascii="Times New Roman" w:hAnsi="Times New Roman" w:cs="Times New Roman"/>
        </w:rPr>
      </w:pPr>
      <w:r w:rsidRPr="00320DB4">
        <w:rPr>
          <w:rFonts w:ascii="Times New Roman" w:hAnsi="Times New Roman" w:cs="Times New Roman"/>
        </w:rPr>
        <w:t xml:space="preserve">Stwierdza się, że w głosowaniu tajnym, bezwzględna większością głosów w obecności co najmniej połowy ustawowego składu rady Wiceprzewodniczącymi Rady Gminy Zgorzelec wybrani zostali radny </w:t>
      </w:r>
      <w:r>
        <w:rPr>
          <w:rFonts w:ascii="Times New Roman" w:hAnsi="Times New Roman" w:cs="Times New Roman"/>
        </w:rPr>
        <w:t>………………….</w:t>
      </w:r>
      <w:r w:rsidRPr="00320DB4">
        <w:rPr>
          <w:rFonts w:ascii="Times New Roman" w:hAnsi="Times New Roman" w:cs="Times New Roman"/>
        </w:rPr>
        <w:t xml:space="preserve">………………….. i  ……………………………. </w:t>
      </w:r>
    </w:p>
    <w:p w14:paraId="455ABA55" w14:textId="77777777" w:rsidR="00320DB4" w:rsidRPr="008F5D96" w:rsidRDefault="00320DB4" w:rsidP="008F5D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1359681" w14:textId="77777777" w:rsidR="008F5D96" w:rsidRPr="008F5D96" w:rsidRDefault="008F5D96" w:rsidP="008F5D96">
      <w:pPr>
        <w:keepNext/>
        <w:autoSpaceDE w:val="0"/>
        <w:autoSpaceDN w:val="0"/>
        <w:adjustRightInd w:val="0"/>
        <w:spacing w:before="28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</w:p>
    <w:p w14:paraId="7FDB776D" w14:textId="77777777" w:rsidR="008F5D96" w:rsidRPr="008F5D96" w:rsidRDefault="008F5D96" w:rsidP="008F5D96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8F5D96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7A7E34E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CA46965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2D33E9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4D26EA1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C742849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46EF60D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3E09877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274E28B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6CE791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9FEE9BB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EA31671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2734E0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D342AB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A636F65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79A4C8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67B4AC0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75CE5C6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E47D8AC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0F2EDDF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4AD1A2E9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2B2B900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5D270E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6FDABD78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5F74F49F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3FC8F65E" w14:textId="77777777" w:rsid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7C971A58" w14:textId="24D94F6E" w:rsidR="008F5D96" w:rsidRP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  <w:t>uzasadnienie</w:t>
      </w:r>
    </w:p>
    <w:p w14:paraId="4BDAA08F" w14:textId="77777777" w:rsidR="008F5D96" w:rsidRPr="008F5D96" w:rsidRDefault="008F5D96" w:rsidP="008F5D9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hd w:val="clear" w:color="auto" w:fill="FFFFFF"/>
          <w:lang w:eastAsia="pl-PL"/>
        </w:rPr>
      </w:pPr>
    </w:p>
    <w:p w14:paraId="1D4E767A" w14:textId="329A087B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Zgodnie z art. 19 ustawy o samorządzie gminnym rada gminy wybiera ze swego grona</w:t>
      </w:r>
      <w:r w:rsidR="00357D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również </w:t>
      </w: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1-3 wiceprzewodniczących bezwzględną większością głosów w obecności co najmniej połowy ustawowego składu rady, w głosowaniu tajnym.</w:t>
      </w:r>
    </w:p>
    <w:p w14:paraId="6623E8B4" w14:textId="3CA2CC9C" w:rsidR="008F5D96" w:rsidRPr="008F5D96" w:rsidRDefault="00DA205F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Zgodnie z § 14 Statutu </w:t>
      </w:r>
      <w:r w:rsidR="00357D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Gminy Zgorzelec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Wiceprzewodniczący  realizuje zadania wskazane   przez Przewodniczącego, w tym pomaga przewodniczącemu w prowadzaniu obrad sesji. W razie usprawiedliwionej nieobecności </w:t>
      </w:r>
      <w:r w:rsidR="00357D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>Przewodniczącego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 sesje prowadzi I wiceprzewodniczący </w:t>
      </w:r>
      <w:r w:rsidR="00357D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a w przypadku jego nieobecności II wiceprzewodniczący. </w:t>
      </w:r>
    </w:p>
    <w:p w14:paraId="0AA33F0D" w14:textId="57A9E5D8" w:rsidR="008F5D96" w:rsidRPr="008F5D96" w:rsidRDefault="008F5D96" w:rsidP="008F5D9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8F5D9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Mając na uwadze </w:t>
      </w:r>
      <w:r w:rsidR="00357D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pl-PL"/>
        </w:rPr>
        <w:t xml:space="preserve">w/w okoliczności wybór omawianych osób funkcyjnych jest zasadny dla prawidłowej organizacji pracy rady, w tym prowadzenia obrad sesji. </w:t>
      </w:r>
    </w:p>
    <w:p w14:paraId="2E9DE81F" w14:textId="77777777" w:rsidR="00590B6B" w:rsidRDefault="00590B6B"/>
    <w:sectPr w:rsidR="00590B6B" w:rsidSect="00B43D8A">
      <w:endnotePr>
        <w:numFmt w:val="decimal"/>
      </w:endnotePr>
      <w:pgSz w:w="11906" w:h="16838"/>
      <w:pgMar w:top="992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96"/>
    <w:rsid w:val="000807E2"/>
    <w:rsid w:val="00320DB4"/>
    <w:rsid w:val="00357DCF"/>
    <w:rsid w:val="00590B6B"/>
    <w:rsid w:val="008F5D96"/>
    <w:rsid w:val="009B6F8F"/>
    <w:rsid w:val="00DA205F"/>
    <w:rsid w:val="00F9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86AC8"/>
  <w15:chartTrackingRefBased/>
  <w15:docId w15:val="{07B4F1EE-FAF8-4E1A-AA3D-5AD5B4F0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Demuth-Majda</dc:creator>
  <cp:keywords/>
  <dc:description/>
  <cp:lastModifiedBy>Anna Demuth-Majda</cp:lastModifiedBy>
  <cp:revision>6</cp:revision>
  <dcterms:created xsi:type="dcterms:W3CDTF">2024-04-18T08:48:00Z</dcterms:created>
  <dcterms:modified xsi:type="dcterms:W3CDTF">2024-05-06T14:44:00Z</dcterms:modified>
</cp:coreProperties>
</file>