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EE11" w14:textId="77DF61DD" w:rsidR="002F7870" w:rsidRPr="000B0123" w:rsidRDefault="002F7870" w:rsidP="000B0123">
      <w:pPr>
        <w:jc w:val="center"/>
        <w:rPr>
          <w:b/>
          <w:bCs/>
          <w:sz w:val="36"/>
          <w:szCs w:val="36"/>
        </w:rPr>
      </w:pPr>
      <w:r w:rsidRPr="000B0123">
        <w:rPr>
          <w:b/>
          <w:bCs/>
          <w:sz w:val="36"/>
          <w:szCs w:val="36"/>
        </w:rPr>
        <w:t xml:space="preserve">Problematyka użyczenia nieruchomości będących w zarządzie </w:t>
      </w:r>
      <w:proofErr w:type="spellStart"/>
      <w:r w:rsidRPr="000B0123">
        <w:rPr>
          <w:b/>
          <w:bCs/>
          <w:sz w:val="36"/>
          <w:szCs w:val="36"/>
        </w:rPr>
        <w:t>GOKiS</w:t>
      </w:r>
      <w:proofErr w:type="spellEnd"/>
    </w:p>
    <w:p w14:paraId="43436D54" w14:textId="715916E7" w:rsidR="002F7870" w:rsidRPr="000B0123" w:rsidRDefault="002F7870" w:rsidP="000B0123">
      <w:pPr>
        <w:jc w:val="both"/>
        <w:rPr>
          <w:b/>
          <w:bCs/>
          <w:sz w:val="28"/>
          <w:szCs w:val="28"/>
        </w:rPr>
      </w:pPr>
      <w:r w:rsidRPr="000B0123">
        <w:rPr>
          <w:b/>
          <w:bCs/>
          <w:sz w:val="28"/>
          <w:szCs w:val="28"/>
        </w:rPr>
        <w:t xml:space="preserve">I. Zasady użyczenia nieruchomości </w:t>
      </w:r>
      <w:r w:rsidR="00691D4D" w:rsidRPr="000B0123">
        <w:rPr>
          <w:b/>
          <w:bCs/>
          <w:sz w:val="28"/>
          <w:szCs w:val="28"/>
        </w:rPr>
        <w:t>- świetlic</w:t>
      </w:r>
    </w:p>
    <w:p w14:paraId="6DAC6A8E" w14:textId="657A5509" w:rsidR="002F7870" w:rsidRDefault="00691D4D" w:rsidP="000B0123">
      <w:pPr>
        <w:jc w:val="both"/>
      </w:pPr>
      <w:r>
        <w:t xml:space="preserve">1. </w:t>
      </w:r>
      <w:r w:rsidR="002F7870">
        <w:t xml:space="preserve"> Podmioty uprawnione</w:t>
      </w:r>
      <w:r w:rsidR="00CF1353">
        <w:t xml:space="preserve"> do użyczenia:</w:t>
      </w:r>
    </w:p>
    <w:p w14:paraId="74AFCA13" w14:textId="2384A727" w:rsidR="002F7870" w:rsidRDefault="002F7870" w:rsidP="000B0123">
      <w:pPr>
        <w:jc w:val="both"/>
      </w:pPr>
      <w:r>
        <w:t>- organizacje pozarządowe</w:t>
      </w:r>
    </w:p>
    <w:p w14:paraId="1DCDBFEB" w14:textId="7FAF36EE" w:rsidR="002F7870" w:rsidRDefault="002F7870" w:rsidP="000B0123">
      <w:pPr>
        <w:jc w:val="both"/>
      </w:pPr>
      <w:r>
        <w:t>- instytucje publiczne</w:t>
      </w:r>
    </w:p>
    <w:p w14:paraId="18CD66F6" w14:textId="20CD9894" w:rsidR="002F7870" w:rsidRDefault="002F7870" w:rsidP="000B0123">
      <w:pPr>
        <w:jc w:val="both"/>
      </w:pPr>
      <w:r>
        <w:t xml:space="preserve">- osoby prawne i fizyczne </w:t>
      </w:r>
    </w:p>
    <w:p w14:paraId="17088E7B" w14:textId="592353B3" w:rsidR="002F7870" w:rsidRDefault="002F7870" w:rsidP="000B0123">
      <w:pPr>
        <w:jc w:val="both"/>
      </w:pPr>
      <w:r>
        <w:t>- grupy nieformalne realizujące działania kulturalne i społeczne</w:t>
      </w:r>
    </w:p>
    <w:p w14:paraId="5E55CCF3" w14:textId="01DA07B1" w:rsidR="002F7870" w:rsidRDefault="00691D4D" w:rsidP="000B0123">
      <w:pPr>
        <w:jc w:val="both"/>
      </w:pPr>
      <w:r>
        <w:t>2</w:t>
      </w:r>
      <w:r w:rsidR="002F7870">
        <w:t xml:space="preserve">. Cel użyczenia- nieruchomości mogą być użyczane </w:t>
      </w:r>
      <w:r w:rsidR="00C81A80">
        <w:t xml:space="preserve">na cele zgodne z działalnością </w:t>
      </w:r>
      <w:proofErr w:type="spellStart"/>
      <w:r w:rsidR="00C81A80">
        <w:t>GOKiS</w:t>
      </w:r>
      <w:proofErr w:type="spellEnd"/>
      <w:r w:rsidR="00C81A80">
        <w:t xml:space="preserve"> , m.in. :</w:t>
      </w:r>
    </w:p>
    <w:p w14:paraId="49B1A5F5" w14:textId="6C222478" w:rsidR="00C81A80" w:rsidRDefault="00C81A80" w:rsidP="000B0123">
      <w:pPr>
        <w:jc w:val="both"/>
      </w:pPr>
      <w:r>
        <w:t>- działalność kulturalną, edukacyjną, społeczną, sportową</w:t>
      </w:r>
    </w:p>
    <w:p w14:paraId="4505D4E1" w14:textId="34B31C27" w:rsidR="00CF1353" w:rsidRDefault="00C81A80" w:rsidP="000B0123">
      <w:pPr>
        <w:jc w:val="both"/>
      </w:pPr>
      <w:r>
        <w:t>- organizację wydarzeń i warsztatów</w:t>
      </w:r>
    </w:p>
    <w:p w14:paraId="04EFCE8F" w14:textId="35FF3493" w:rsidR="00C81A80" w:rsidRDefault="00691D4D" w:rsidP="000B0123">
      <w:pPr>
        <w:jc w:val="both"/>
      </w:pPr>
      <w:r>
        <w:t xml:space="preserve">3. </w:t>
      </w:r>
      <w:r w:rsidR="00C81A80">
        <w:t xml:space="preserve"> Procedura użyczenia </w:t>
      </w:r>
    </w:p>
    <w:p w14:paraId="6E3AFA99" w14:textId="707CDFDD" w:rsidR="00CF1353" w:rsidRDefault="00C81A80" w:rsidP="000B0123">
      <w:pPr>
        <w:pStyle w:val="Akapitzlist"/>
        <w:numPr>
          <w:ilvl w:val="0"/>
          <w:numId w:val="3"/>
        </w:numPr>
        <w:jc w:val="both"/>
      </w:pPr>
      <w:r>
        <w:t>Złożenie wniosku przez zainteresowany podmiot ( określenie celu, czasu</w:t>
      </w:r>
      <w:r w:rsidR="00CF1353">
        <w:t>, orientacyjna liczba uczestników</w:t>
      </w:r>
      <w:r w:rsidR="00691D4D">
        <w:t>)</w:t>
      </w:r>
    </w:p>
    <w:p w14:paraId="4117D0F2" w14:textId="77777777" w:rsidR="00CF1353" w:rsidRDefault="00CF1353" w:rsidP="000B0123">
      <w:pPr>
        <w:pStyle w:val="Akapitzlist"/>
        <w:numPr>
          <w:ilvl w:val="0"/>
          <w:numId w:val="3"/>
        </w:numPr>
        <w:jc w:val="both"/>
      </w:pPr>
      <w:r>
        <w:t>Złożenie oświadczenia  przez osobę użyczającą o dobrowolnym usunięciu zaistniałego uszkodzenia wynajętego pomieszczenia bądź o dobrowolnej zapłacie  za uszkodzenia</w:t>
      </w:r>
    </w:p>
    <w:p w14:paraId="50FEBB05" w14:textId="32DAAC54" w:rsidR="00C81A80" w:rsidRDefault="00C81A80" w:rsidP="000B0123">
      <w:pPr>
        <w:pStyle w:val="Akapitzlist"/>
        <w:numPr>
          <w:ilvl w:val="0"/>
          <w:numId w:val="3"/>
        </w:numPr>
        <w:jc w:val="both"/>
      </w:pPr>
      <w:r>
        <w:t xml:space="preserve"> Analiza wniosku przez Dyrektora </w:t>
      </w:r>
      <w:proofErr w:type="spellStart"/>
      <w:r>
        <w:t>GOKiS</w:t>
      </w:r>
      <w:proofErr w:type="spellEnd"/>
      <w:r>
        <w:t xml:space="preserve"> pod kątem zgodności z działalnością instytucji</w:t>
      </w:r>
    </w:p>
    <w:p w14:paraId="15044F77" w14:textId="18895BEF" w:rsidR="00C81A80" w:rsidRDefault="00C81A80" w:rsidP="000B0123">
      <w:pPr>
        <w:pStyle w:val="Akapitzlist"/>
        <w:numPr>
          <w:ilvl w:val="0"/>
          <w:numId w:val="5"/>
        </w:numPr>
        <w:ind w:left="0" w:firstLine="0"/>
        <w:jc w:val="both"/>
      </w:pPr>
      <w:r>
        <w:t xml:space="preserve"> Zasady wynajmu i odpłatności określane są w regulaminie wynajęcia świetlic </w:t>
      </w:r>
      <w:proofErr w:type="spellStart"/>
      <w:r>
        <w:t>GOKiS</w:t>
      </w:r>
      <w:proofErr w:type="spellEnd"/>
      <w:r w:rsidR="0088660A">
        <w:t xml:space="preserve">. Regulamin ten  wraz z potrzebnymi załącznikami  zamieszczony jest na  naszej stronie internetowej </w:t>
      </w:r>
    </w:p>
    <w:p w14:paraId="7E843337" w14:textId="340FE83C" w:rsidR="000B0123" w:rsidRPr="000B0123" w:rsidRDefault="0088660A" w:rsidP="000B0123">
      <w:pPr>
        <w:pStyle w:val="Akapitzlist"/>
        <w:ind w:left="0"/>
        <w:jc w:val="both"/>
        <w:rPr>
          <w:b/>
          <w:bCs/>
          <w:sz w:val="28"/>
          <w:szCs w:val="28"/>
        </w:rPr>
      </w:pPr>
      <w:r w:rsidRPr="000B0123">
        <w:rPr>
          <w:b/>
          <w:bCs/>
          <w:sz w:val="28"/>
          <w:szCs w:val="28"/>
        </w:rPr>
        <w:t xml:space="preserve">II. </w:t>
      </w:r>
      <w:r w:rsidR="000B0123" w:rsidRPr="000B0123">
        <w:rPr>
          <w:b/>
          <w:bCs/>
          <w:sz w:val="28"/>
          <w:szCs w:val="28"/>
        </w:rPr>
        <w:t xml:space="preserve"> Zas</w:t>
      </w:r>
      <w:r w:rsidR="000B0123">
        <w:rPr>
          <w:b/>
          <w:bCs/>
          <w:sz w:val="28"/>
          <w:szCs w:val="28"/>
        </w:rPr>
        <w:t xml:space="preserve">ady umieszczania reklam na słupach ogłoszeniowych </w:t>
      </w:r>
    </w:p>
    <w:p w14:paraId="3ACAB1FA" w14:textId="28487383" w:rsidR="005A12C0" w:rsidRDefault="00AD3716" w:rsidP="000B0123">
      <w:pPr>
        <w:pStyle w:val="Akapitzlist"/>
        <w:ind w:left="0"/>
        <w:jc w:val="both"/>
      </w:pPr>
      <w:r>
        <w:t xml:space="preserve"> </w:t>
      </w:r>
      <w:r w:rsidR="0088660A">
        <w:t>Zgodnie z Uchwałą</w:t>
      </w:r>
      <w:r w:rsidR="0088660A" w:rsidRPr="0088660A">
        <w:t xml:space="preserve"> Uchwała Nr 337/14 Rady Gminy Zgorzelec z dnia 14 kwietnia 2014 r. </w:t>
      </w:r>
      <w:r w:rsidR="0088660A">
        <w:t xml:space="preserve"> s</w:t>
      </w:r>
      <w:r w:rsidR="0088660A" w:rsidRPr="0088660A">
        <w:t>łupami ogłoszeniowymi, zarządza Gminny Ośrodek Kultury</w:t>
      </w:r>
      <w:r w:rsidR="005A12C0">
        <w:t xml:space="preserve"> i Sportu </w:t>
      </w:r>
      <w:r w:rsidR="0088660A" w:rsidRPr="0088660A">
        <w:t xml:space="preserve"> w Zgorz</w:t>
      </w:r>
      <w:r w:rsidR="005A12C0">
        <w:t xml:space="preserve">elcu. </w:t>
      </w:r>
    </w:p>
    <w:p w14:paraId="14553B09" w14:textId="429336D9" w:rsidR="005A12C0" w:rsidRDefault="0088660A" w:rsidP="000B0123">
      <w:pPr>
        <w:pStyle w:val="Akapitzlist"/>
        <w:ind w:left="0"/>
        <w:jc w:val="both"/>
      </w:pPr>
      <w:r w:rsidRPr="0088660A">
        <w:t xml:space="preserve"> Na gminnych słupach ogłoszeniowych, wyznacza się przestrzeń stanowiącą 1/4 powierzchni, tzw. urzędową część słupa, oznaczoną w sposób widoczny i przeznaczoną na umieszczanie </w:t>
      </w:r>
      <w:proofErr w:type="spellStart"/>
      <w:r w:rsidRPr="0088660A">
        <w:t>obwieszczeń</w:t>
      </w:r>
      <w:proofErr w:type="spellEnd"/>
      <w:r w:rsidR="000B0123">
        <w:t xml:space="preserve"> </w:t>
      </w:r>
      <w:r w:rsidRPr="0088660A">
        <w:t xml:space="preserve">, zarządzeń, informacji urzędowych, informacji gminnych jednostek organizacyjnych i pomocniczych. </w:t>
      </w:r>
    </w:p>
    <w:p w14:paraId="4031889A" w14:textId="55531421" w:rsidR="005A12C0" w:rsidRDefault="0088660A" w:rsidP="000B0123">
      <w:pPr>
        <w:pStyle w:val="Akapitzlist"/>
        <w:ind w:left="0"/>
        <w:jc w:val="both"/>
      </w:pPr>
      <w:r w:rsidRPr="0088660A">
        <w:t xml:space="preserve"> Za informacje umieszczane na urzędowej części słupów ogłoszeń,  nie pobiera si</w:t>
      </w:r>
      <w:r w:rsidR="005A12C0">
        <w:t xml:space="preserve">ę </w:t>
      </w:r>
      <w:r w:rsidRPr="0088660A">
        <w:t>odpłatności.  Umieszczanie reklam na słupach ogłoszeniowych, w części nieurzędowej</w:t>
      </w:r>
      <w:r w:rsidR="005A12C0">
        <w:t xml:space="preserve"> </w:t>
      </w:r>
      <w:r w:rsidRPr="0088660A">
        <w:t xml:space="preserve"> usytuowanych na terenie Gminy Zgorzelec jest odpłatne. </w:t>
      </w:r>
    </w:p>
    <w:p w14:paraId="3AAC0D59" w14:textId="77777777" w:rsidR="00AD3716" w:rsidRDefault="0088660A" w:rsidP="000B0123">
      <w:pPr>
        <w:pStyle w:val="Akapitzlist"/>
        <w:ind w:left="0"/>
        <w:jc w:val="both"/>
      </w:pPr>
      <w:r w:rsidRPr="0088660A">
        <w:t>Z opłat za reklamy zwolnione są: organizacje pozarządowe, jeśli reklamy te dotyczą ich działalności statutowej, jednostki organizacyjne i jednostki pomocnicze Gminy Zgorzelec.</w:t>
      </w:r>
    </w:p>
    <w:p w14:paraId="681E332A" w14:textId="6F3BF2FB" w:rsidR="00AD3716" w:rsidRDefault="005A12C0" w:rsidP="000B0123">
      <w:pPr>
        <w:pStyle w:val="Akapitzlist"/>
        <w:ind w:left="0"/>
        <w:jc w:val="both"/>
      </w:pPr>
      <w:r>
        <w:lastRenderedPageBreak/>
        <w:t>Z</w:t>
      </w:r>
      <w:r w:rsidR="0088660A" w:rsidRPr="0088660A">
        <w:t xml:space="preserve">goda na wywieszenie reklamy wydawana jest każdorazowo na wniosek zainteresowanego.   </w:t>
      </w:r>
      <w:r>
        <w:t>W</w:t>
      </w:r>
      <w:r w:rsidR="0088660A" w:rsidRPr="0088660A">
        <w:t>niosek musi zawierać informacje o lokalizacj</w:t>
      </w:r>
      <w:r w:rsidR="00A91512">
        <w:t xml:space="preserve">i </w:t>
      </w:r>
      <w:r w:rsidR="0088660A" w:rsidRPr="0088660A">
        <w:t>słupa ogłoszeniowego, na którym ma być umieszczona reklama, informację o okresie zajmowania miejsca,</w:t>
      </w:r>
      <w:r w:rsidR="00A91512">
        <w:t xml:space="preserve"> o </w:t>
      </w:r>
      <w:r w:rsidR="0088660A" w:rsidRPr="0088660A">
        <w:t xml:space="preserve"> treś</w:t>
      </w:r>
      <w:r w:rsidR="00A91512">
        <w:t xml:space="preserve">ci  </w:t>
      </w:r>
      <w:r w:rsidR="0088660A" w:rsidRPr="0088660A">
        <w:t>, wymiar</w:t>
      </w:r>
      <w:r w:rsidR="00A91512">
        <w:t xml:space="preserve">ach </w:t>
      </w:r>
      <w:r w:rsidR="0088660A" w:rsidRPr="0088660A">
        <w:t xml:space="preserve"> reklamy</w:t>
      </w:r>
      <w:r w:rsidR="00A91512">
        <w:t xml:space="preserve"> oraz ilość .</w:t>
      </w:r>
    </w:p>
    <w:p w14:paraId="399D2134" w14:textId="66F3D260" w:rsidR="0088660A" w:rsidRDefault="0088660A" w:rsidP="000B0123">
      <w:pPr>
        <w:pStyle w:val="Akapitzlist"/>
        <w:ind w:left="0"/>
        <w:jc w:val="both"/>
      </w:pPr>
      <w:r w:rsidRPr="0088660A">
        <w:t xml:space="preserve"> </w:t>
      </w:r>
      <w:r w:rsidR="005A12C0">
        <w:t>O</w:t>
      </w:r>
      <w:r w:rsidRPr="0088660A">
        <w:t xml:space="preserve"> kolejności wywieszania reklam decyduje kolejność składania wniosków</w:t>
      </w:r>
      <w:r w:rsidR="005A12C0">
        <w:t>.</w:t>
      </w:r>
      <w:r w:rsidRPr="0088660A">
        <w:t xml:space="preserve"> </w:t>
      </w:r>
      <w:r w:rsidR="005A12C0">
        <w:t>P</w:t>
      </w:r>
      <w:r w:rsidRPr="0088660A">
        <w:t>ierwszeństwo wywieszania mają reklamy informujące o imprezach kulturalno-oświatowych</w:t>
      </w:r>
      <w:r w:rsidR="005A12C0">
        <w:t>.</w:t>
      </w:r>
      <w:r w:rsidRPr="0088660A">
        <w:t xml:space="preserve"> </w:t>
      </w:r>
      <w:r w:rsidR="005A12C0">
        <w:t>R</w:t>
      </w:r>
      <w:r w:rsidRPr="0088660A">
        <w:t>eklamy można umieszczać po uprzednim uiszczeniu obowiązującej opłaty</w:t>
      </w:r>
      <w:r w:rsidR="005A12C0">
        <w:t xml:space="preserve">. </w:t>
      </w:r>
      <w:r w:rsidR="00AD3716">
        <w:t xml:space="preserve">Stawki opłat znajdują się w załączniku w/w uchwały. </w:t>
      </w:r>
    </w:p>
    <w:p w14:paraId="671628E6" w14:textId="3C67F58A" w:rsidR="00AD3716" w:rsidRDefault="00AD3716" w:rsidP="000B0123">
      <w:pPr>
        <w:pStyle w:val="Akapitzlist"/>
        <w:ind w:left="0"/>
        <w:jc w:val="both"/>
      </w:pPr>
      <w:r>
        <w:t>Główne problemy praktyczne:</w:t>
      </w:r>
    </w:p>
    <w:p w14:paraId="654CF3C5" w14:textId="64870B05" w:rsidR="00AD3716" w:rsidRDefault="00AD3716" w:rsidP="000B0123">
      <w:pPr>
        <w:pStyle w:val="Akapitzlist"/>
        <w:ind w:left="0"/>
        <w:jc w:val="both"/>
      </w:pPr>
      <w:r>
        <w:t>Brak miejsca – ograniczona przestrzeń powoduje konieczność ustalania kolejności wywieszania reklam</w:t>
      </w:r>
    </w:p>
    <w:p w14:paraId="4E2C0613" w14:textId="27D75F01" w:rsidR="00AD3716" w:rsidRDefault="00AD3716" w:rsidP="000B0123">
      <w:pPr>
        <w:pStyle w:val="Akapitzlist"/>
        <w:ind w:left="0"/>
        <w:jc w:val="both"/>
      </w:pPr>
      <w:r>
        <w:t>Monitoring przestrzeni – potrzeba kontroli, czy</w:t>
      </w:r>
      <w:r w:rsidR="004E2903">
        <w:t xml:space="preserve"> zamieszczone reklamy są zgłoszone i opłacone  czy</w:t>
      </w:r>
      <w:r>
        <w:t xml:space="preserve"> są usuwane po upływie terminu</w:t>
      </w:r>
      <w:r w:rsidR="004E2903">
        <w:t xml:space="preserve"> lub czy ktoś nie zakleja części urzędowej</w:t>
      </w:r>
    </w:p>
    <w:p w14:paraId="6587501C" w14:textId="60AFC642" w:rsidR="000B0123" w:rsidRDefault="00E43B43" w:rsidP="000B0123">
      <w:pPr>
        <w:pStyle w:val="Akapitzlist"/>
        <w:ind w:left="0"/>
        <w:jc w:val="both"/>
      </w:pPr>
      <w:r>
        <w:t>Dochody za wynajem świetlic – 47.950,00zł</w:t>
      </w:r>
    </w:p>
    <w:p w14:paraId="0F99CD06" w14:textId="7D5D0D09" w:rsidR="00E43B43" w:rsidRDefault="00E43B43" w:rsidP="000B0123">
      <w:pPr>
        <w:pStyle w:val="Akapitzlist"/>
        <w:ind w:left="0"/>
        <w:jc w:val="both"/>
      </w:pPr>
      <w:r>
        <w:t>Dochody z reklam – 8.767,00zł</w:t>
      </w:r>
    </w:p>
    <w:p w14:paraId="5CF0AB69" w14:textId="77777777" w:rsidR="008E13CB" w:rsidRDefault="008E13CB" w:rsidP="000B0123">
      <w:pPr>
        <w:pStyle w:val="Akapitzlist"/>
        <w:ind w:left="0"/>
        <w:jc w:val="both"/>
      </w:pPr>
    </w:p>
    <w:p w14:paraId="34F00AD8" w14:textId="477086F2" w:rsidR="002F7870" w:rsidRDefault="002F7870" w:rsidP="000B0123">
      <w:pPr>
        <w:jc w:val="both"/>
      </w:pPr>
    </w:p>
    <w:sectPr w:rsidR="002F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6854"/>
    <w:multiLevelType w:val="hybridMultilevel"/>
    <w:tmpl w:val="A52E4E54"/>
    <w:lvl w:ilvl="0" w:tplc="580C2F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33AD"/>
    <w:multiLevelType w:val="hybridMultilevel"/>
    <w:tmpl w:val="9CE47A8A"/>
    <w:lvl w:ilvl="0" w:tplc="6C92870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236EA"/>
    <w:multiLevelType w:val="hybridMultilevel"/>
    <w:tmpl w:val="27A6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A4401"/>
    <w:multiLevelType w:val="hybridMultilevel"/>
    <w:tmpl w:val="36E20474"/>
    <w:lvl w:ilvl="0" w:tplc="16CCF3F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57C39"/>
    <w:multiLevelType w:val="hybridMultilevel"/>
    <w:tmpl w:val="716497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053509">
    <w:abstractNumId w:val="2"/>
  </w:num>
  <w:num w:numId="2" w16cid:durableId="1135680156">
    <w:abstractNumId w:val="3"/>
  </w:num>
  <w:num w:numId="3" w16cid:durableId="726609532">
    <w:abstractNumId w:val="1"/>
  </w:num>
  <w:num w:numId="4" w16cid:durableId="444158281">
    <w:abstractNumId w:val="0"/>
  </w:num>
  <w:num w:numId="5" w16cid:durableId="2066174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70"/>
    <w:rsid w:val="000173BD"/>
    <w:rsid w:val="000B0123"/>
    <w:rsid w:val="002F7870"/>
    <w:rsid w:val="004264F8"/>
    <w:rsid w:val="004E2903"/>
    <w:rsid w:val="0059320B"/>
    <w:rsid w:val="005A12C0"/>
    <w:rsid w:val="00691D4D"/>
    <w:rsid w:val="007A3420"/>
    <w:rsid w:val="0088660A"/>
    <w:rsid w:val="008E13CB"/>
    <w:rsid w:val="00A83614"/>
    <w:rsid w:val="00A91512"/>
    <w:rsid w:val="00AD3716"/>
    <w:rsid w:val="00C81A80"/>
    <w:rsid w:val="00CF1353"/>
    <w:rsid w:val="00E43B43"/>
    <w:rsid w:val="00E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666F"/>
  <w15:chartTrackingRefBased/>
  <w15:docId w15:val="{7BEBE644-E8C0-41A8-8800-C94132E5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8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8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8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8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8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8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8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8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8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7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7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78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78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78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8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9</cp:revision>
  <dcterms:created xsi:type="dcterms:W3CDTF">2025-03-06T20:45:00Z</dcterms:created>
  <dcterms:modified xsi:type="dcterms:W3CDTF">2025-04-28T07:29:00Z</dcterms:modified>
</cp:coreProperties>
</file>