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D5B2" w14:textId="77777777" w:rsidR="000A2ACC" w:rsidRDefault="000A2ACC" w:rsidP="000A2ACC">
      <w:pPr>
        <w:pStyle w:val="gwp81c2de46msonormal"/>
        <w:jc w:val="center"/>
        <w:rPr>
          <w:b/>
          <w:bCs/>
        </w:rPr>
      </w:pPr>
    </w:p>
    <w:p w14:paraId="4AFA4B43" w14:textId="15C248B8" w:rsidR="00D97679" w:rsidRPr="00E11D3D" w:rsidRDefault="00D97679" w:rsidP="00D976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1D3D">
        <w:rPr>
          <w:rFonts w:ascii="Times New Roman" w:hAnsi="Times New Roman" w:cs="Times New Roman"/>
          <w:b/>
          <w:bCs/>
        </w:rPr>
        <w:t>UCHWAŁA N</w:t>
      </w:r>
      <w:r>
        <w:rPr>
          <w:rFonts w:ascii="Times New Roman" w:hAnsi="Times New Roman" w:cs="Times New Roman"/>
          <w:b/>
          <w:bCs/>
        </w:rPr>
        <w:t>r 117/25</w:t>
      </w:r>
    </w:p>
    <w:p w14:paraId="7F262220" w14:textId="77777777" w:rsidR="00D97679" w:rsidRPr="00E11D3D" w:rsidRDefault="00D97679" w:rsidP="00D976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1D3D">
        <w:rPr>
          <w:rFonts w:ascii="Times New Roman" w:hAnsi="Times New Roman" w:cs="Times New Roman"/>
          <w:b/>
          <w:bCs/>
        </w:rPr>
        <w:t>RADY GMINY ZGORZELEC</w:t>
      </w:r>
    </w:p>
    <w:p w14:paraId="74F82F31" w14:textId="77777777" w:rsidR="00D97679" w:rsidRDefault="00D97679" w:rsidP="00D976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1D3D">
        <w:rPr>
          <w:rFonts w:ascii="Times New Roman" w:hAnsi="Times New Roman" w:cs="Times New Roman"/>
          <w:b/>
          <w:bCs/>
        </w:rPr>
        <w:t xml:space="preserve">z dnia </w:t>
      </w:r>
      <w:r>
        <w:rPr>
          <w:rFonts w:ascii="Times New Roman" w:hAnsi="Times New Roman" w:cs="Times New Roman"/>
          <w:b/>
          <w:bCs/>
        </w:rPr>
        <w:t xml:space="preserve"> 11 sierpnia </w:t>
      </w:r>
      <w:r w:rsidRPr="00E11D3D">
        <w:rPr>
          <w:rFonts w:ascii="Times New Roman" w:hAnsi="Times New Roman" w:cs="Times New Roman"/>
          <w:b/>
          <w:bCs/>
        </w:rPr>
        <w:t>2025 r.</w:t>
      </w:r>
    </w:p>
    <w:p w14:paraId="70375785" w14:textId="77777777" w:rsidR="00D97679" w:rsidRDefault="00D97679" w:rsidP="00D976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2578BD" w14:textId="77777777" w:rsidR="00D97679" w:rsidRPr="00E11D3D" w:rsidRDefault="00D97679" w:rsidP="00D976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95A208" w14:textId="6C6732BE" w:rsidR="00D97679" w:rsidRPr="00E11D3D" w:rsidRDefault="00D97679" w:rsidP="00D97679">
      <w:pPr>
        <w:spacing w:after="0"/>
        <w:rPr>
          <w:rFonts w:ascii="Times New Roman" w:hAnsi="Times New Roman" w:cs="Times New Roman"/>
          <w:b/>
          <w:bCs/>
        </w:rPr>
      </w:pPr>
      <w:r w:rsidRPr="00E11D3D">
        <w:rPr>
          <w:rFonts w:ascii="Times New Roman" w:hAnsi="Times New Roman" w:cs="Times New Roman"/>
          <w:b/>
          <w:bCs/>
        </w:rPr>
        <w:t xml:space="preserve">w sprawie rozpatrzenia petycji </w:t>
      </w:r>
      <w:r>
        <w:rPr>
          <w:rFonts w:ascii="Times New Roman" w:hAnsi="Times New Roman" w:cs="Times New Roman"/>
          <w:b/>
          <w:bCs/>
        </w:rPr>
        <w:t xml:space="preserve">o podjęcie uchwały zobowiązującej Wójta Gminy Zgorzelec do przeciwdziałania tworzeniu ośrodków dla nielegalnych imigrantów na terenie Gminy Zgorzelec. </w:t>
      </w:r>
    </w:p>
    <w:p w14:paraId="2575EFAA" w14:textId="77777777" w:rsidR="00D97679" w:rsidRPr="00E11D3D" w:rsidRDefault="00D97679" w:rsidP="00D97679">
      <w:pPr>
        <w:spacing w:after="0"/>
        <w:rPr>
          <w:rFonts w:ascii="Times New Roman" w:hAnsi="Times New Roman" w:cs="Times New Roman"/>
        </w:rPr>
      </w:pPr>
    </w:p>
    <w:p w14:paraId="38780FAB" w14:textId="77777777" w:rsidR="00D97679" w:rsidRPr="00E11D3D" w:rsidRDefault="00D97679" w:rsidP="00D97679">
      <w:pPr>
        <w:rPr>
          <w:rFonts w:ascii="Times New Roman" w:hAnsi="Times New Roman" w:cs="Times New Roman"/>
        </w:rPr>
      </w:pPr>
    </w:p>
    <w:p w14:paraId="70FDF4D3" w14:textId="77777777" w:rsidR="00D97679" w:rsidRPr="00E11D3D" w:rsidRDefault="00D97679" w:rsidP="00D97679">
      <w:pPr>
        <w:ind w:firstLine="708"/>
        <w:jc w:val="both"/>
        <w:rPr>
          <w:rFonts w:ascii="Times New Roman" w:hAnsi="Times New Roman" w:cs="Times New Roman"/>
        </w:rPr>
      </w:pPr>
      <w:r w:rsidRPr="00E11D3D">
        <w:rPr>
          <w:rFonts w:ascii="Times New Roman" w:hAnsi="Times New Roman" w:cs="Times New Roman"/>
        </w:rPr>
        <w:t>Na podstawie art. 18 ust. 2 pkt 15 i art.18b ust.1 ustawy z dnia 8 marca 1990 r. o samorządzie gminnym (</w:t>
      </w:r>
      <w:proofErr w:type="spellStart"/>
      <w:r w:rsidRPr="00E11D3D">
        <w:rPr>
          <w:rFonts w:ascii="Times New Roman" w:hAnsi="Times New Roman" w:cs="Times New Roman"/>
        </w:rPr>
        <w:t>t.j</w:t>
      </w:r>
      <w:proofErr w:type="spellEnd"/>
      <w:r w:rsidRPr="00E11D3D">
        <w:rPr>
          <w:rFonts w:ascii="Times New Roman" w:hAnsi="Times New Roman" w:cs="Times New Roman"/>
        </w:rPr>
        <w:t xml:space="preserve">. Dz. U. z 2024 r. poz. 1465 z </w:t>
      </w:r>
      <w:proofErr w:type="spellStart"/>
      <w:r w:rsidRPr="00E11D3D">
        <w:rPr>
          <w:rFonts w:ascii="Times New Roman" w:hAnsi="Times New Roman" w:cs="Times New Roman"/>
        </w:rPr>
        <w:t>późn</w:t>
      </w:r>
      <w:proofErr w:type="spellEnd"/>
      <w:r w:rsidRPr="00E11D3D">
        <w:rPr>
          <w:rFonts w:ascii="Times New Roman" w:hAnsi="Times New Roman" w:cs="Times New Roman"/>
        </w:rPr>
        <w:t>. zm.1) w związku z art. 10 ust. 1 ustawy z dnia 11 lipca 2014 r. o petycjach (Dz.U. z 2018 r., poz. 870),</w:t>
      </w:r>
      <w:r>
        <w:rPr>
          <w:rFonts w:ascii="Times New Roman" w:hAnsi="Times New Roman" w:cs="Times New Roman"/>
        </w:rPr>
        <w:t xml:space="preserve"> </w:t>
      </w:r>
      <w:r w:rsidRPr="00E11D3D">
        <w:rPr>
          <w:rFonts w:ascii="Times New Roman" w:hAnsi="Times New Roman" w:cs="Times New Roman"/>
        </w:rPr>
        <w:t>uchwala się co następuje:</w:t>
      </w:r>
    </w:p>
    <w:p w14:paraId="59A63D75" w14:textId="77777777" w:rsidR="00D97679" w:rsidRDefault="00D97679" w:rsidP="00D97679">
      <w:pPr>
        <w:jc w:val="both"/>
        <w:rPr>
          <w:rFonts w:ascii="Times New Roman" w:hAnsi="Times New Roman" w:cs="Times New Roman"/>
        </w:rPr>
      </w:pPr>
    </w:p>
    <w:p w14:paraId="5990A69E" w14:textId="77777777" w:rsidR="00D97679" w:rsidRDefault="00D97679" w:rsidP="00D97679">
      <w:pPr>
        <w:jc w:val="center"/>
        <w:rPr>
          <w:rFonts w:ascii="Times New Roman" w:hAnsi="Times New Roman" w:cs="Times New Roman"/>
        </w:rPr>
      </w:pPr>
      <w:r w:rsidRPr="00E11D3D">
        <w:rPr>
          <w:rFonts w:ascii="Times New Roman" w:hAnsi="Times New Roman" w:cs="Times New Roman"/>
        </w:rPr>
        <w:t>§ 1.</w:t>
      </w:r>
    </w:p>
    <w:p w14:paraId="2B18B3DC" w14:textId="416AC5C1" w:rsidR="00D97679" w:rsidRPr="00D97679" w:rsidRDefault="00D97679" w:rsidP="00D97679">
      <w:pPr>
        <w:spacing w:after="0"/>
        <w:rPr>
          <w:rFonts w:ascii="Times New Roman" w:hAnsi="Times New Roman" w:cs="Times New Roman"/>
          <w:b/>
          <w:bCs/>
        </w:rPr>
      </w:pPr>
      <w:r w:rsidRPr="00E11D3D">
        <w:rPr>
          <w:rFonts w:ascii="Times New Roman" w:hAnsi="Times New Roman" w:cs="Times New Roman"/>
        </w:rPr>
        <w:t xml:space="preserve">Rozpatrzyć negatywnie petycję </w:t>
      </w:r>
      <w:r>
        <w:rPr>
          <w:rFonts w:ascii="Times New Roman" w:hAnsi="Times New Roman" w:cs="Times New Roman"/>
        </w:rPr>
        <w:t xml:space="preserve">złożoną przez Aleksandrę T w </w:t>
      </w:r>
      <w:r w:rsidR="009201AB">
        <w:rPr>
          <w:rFonts w:ascii="Times New Roman" w:hAnsi="Times New Roman" w:cs="Times New Roman"/>
        </w:rPr>
        <w:t xml:space="preserve">przedmiocie </w:t>
      </w:r>
      <w:r>
        <w:rPr>
          <w:rFonts w:ascii="Times New Roman" w:hAnsi="Times New Roman" w:cs="Times New Roman"/>
        </w:rPr>
        <w:t xml:space="preserve"> podjęcia przez Rad</w:t>
      </w:r>
      <w:r w:rsidR="009201AB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Gminy Zgorzelec uchwały zobowiązującej Wójta Gminy Zgorzelec </w:t>
      </w:r>
      <w:r w:rsidRPr="00D97679">
        <w:rPr>
          <w:rFonts w:ascii="Times New Roman" w:hAnsi="Times New Roman" w:cs="Times New Roman"/>
        </w:rPr>
        <w:t>do przeciwdziałania tworzeniu ośrodków dla nielegalnych imigrantów na terenie Gminy Zgorzele</w:t>
      </w:r>
      <w:r>
        <w:rPr>
          <w:rFonts w:ascii="Times New Roman" w:hAnsi="Times New Roman" w:cs="Times New Roman"/>
          <w:b/>
          <w:bCs/>
        </w:rPr>
        <w:t xml:space="preserve">c </w:t>
      </w:r>
      <w:r>
        <w:rPr>
          <w:rFonts w:ascii="Times New Roman" w:hAnsi="Times New Roman" w:cs="Times New Roman"/>
        </w:rPr>
        <w:t xml:space="preserve">z przyczyn określonych w uzasadnieniu niniejszej uchwały. </w:t>
      </w:r>
    </w:p>
    <w:p w14:paraId="6DB8B76A" w14:textId="77777777" w:rsidR="00D97679" w:rsidRDefault="00D97679" w:rsidP="00D976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15C0F" w14:textId="77777777" w:rsidR="00D97679" w:rsidRDefault="00D97679" w:rsidP="00D97679">
      <w:pPr>
        <w:jc w:val="center"/>
        <w:rPr>
          <w:rFonts w:ascii="Times New Roman" w:hAnsi="Times New Roman" w:cs="Times New Roman"/>
        </w:rPr>
      </w:pPr>
      <w:r w:rsidRPr="00E11D3D">
        <w:rPr>
          <w:rFonts w:ascii="Times New Roman" w:hAnsi="Times New Roman" w:cs="Times New Roman"/>
        </w:rPr>
        <w:t>§ 2.</w:t>
      </w:r>
    </w:p>
    <w:p w14:paraId="4C15A3B5" w14:textId="77777777" w:rsidR="00D97679" w:rsidRPr="00E11D3D" w:rsidRDefault="00D97679" w:rsidP="00D97679">
      <w:pPr>
        <w:jc w:val="both"/>
        <w:rPr>
          <w:rFonts w:ascii="Times New Roman" w:hAnsi="Times New Roman" w:cs="Times New Roman"/>
        </w:rPr>
      </w:pPr>
      <w:r w:rsidRPr="00E11D3D">
        <w:rPr>
          <w:rFonts w:ascii="Times New Roman" w:hAnsi="Times New Roman" w:cs="Times New Roman"/>
        </w:rPr>
        <w:t xml:space="preserve">Zobowiązać Przewodniczącego Rady </w:t>
      </w:r>
      <w:r>
        <w:rPr>
          <w:rFonts w:ascii="Times New Roman" w:hAnsi="Times New Roman" w:cs="Times New Roman"/>
        </w:rPr>
        <w:t>Gminy</w:t>
      </w:r>
      <w:r w:rsidRPr="00E11D3D">
        <w:rPr>
          <w:rFonts w:ascii="Times New Roman" w:hAnsi="Times New Roman" w:cs="Times New Roman"/>
        </w:rPr>
        <w:t xml:space="preserve"> do przekazania odpowiedzi wnoszącemu petycję.</w:t>
      </w:r>
    </w:p>
    <w:p w14:paraId="7536450C" w14:textId="77777777" w:rsidR="00D97679" w:rsidRDefault="00D97679" w:rsidP="00D97679">
      <w:pPr>
        <w:rPr>
          <w:rFonts w:ascii="Times New Roman" w:hAnsi="Times New Roman" w:cs="Times New Roman"/>
        </w:rPr>
      </w:pPr>
    </w:p>
    <w:p w14:paraId="3E03C596" w14:textId="77777777" w:rsidR="00D97679" w:rsidRDefault="00D97679" w:rsidP="00D97679">
      <w:pPr>
        <w:jc w:val="center"/>
        <w:rPr>
          <w:rFonts w:ascii="Times New Roman" w:hAnsi="Times New Roman" w:cs="Times New Roman"/>
        </w:rPr>
      </w:pPr>
      <w:r w:rsidRPr="00E11D3D">
        <w:rPr>
          <w:rFonts w:ascii="Times New Roman" w:hAnsi="Times New Roman" w:cs="Times New Roman"/>
        </w:rPr>
        <w:t>§ 3.</w:t>
      </w:r>
    </w:p>
    <w:p w14:paraId="31BFD872" w14:textId="77777777" w:rsidR="00D97679" w:rsidRPr="00E11D3D" w:rsidRDefault="00D97679" w:rsidP="00D97679">
      <w:pPr>
        <w:rPr>
          <w:rFonts w:ascii="Times New Roman" w:hAnsi="Times New Roman" w:cs="Times New Roman"/>
        </w:rPr>
      </w:pPr>
      <w:r w:rsidRPr="00E11D3D">
        <w:rPr>
          <w:rFonts w:ascii="Times New Roman" w:hAnsi="Times New Roman" w:cs="Times New Roman"/>
        </w:rPr>
        <w:t>Uchwała wchodzi w życie z dniem podjęcia i podlega publikacji w sposób zwyczajowo przyjęty.</w:t>
      </w:r>
    </w:p>
    <w:p w14:paraId="27DF55CC" w14:textId="77777777" w:rsidR="00D97679" w:rsidRPr="00E11D3D" w:rsidRDefault="00D97679" w:rsidP="00D97679">
      <w:pPr>
        <w:rPr>
          <w:rFonts w:ascii="Times New Roman" w:hAnsi="Times New Roman" w:cs="Times New Roman"/>
        </w:rPr>
      </w:pPr>
    </w:p>
    <w:p w14:paraId="4E549D87" w14:textId="77777777" w:rsidR="009201AB" w:rsidRDefault="009201AB" w:rsidP="009201AB">
      <w:pPr>
        <w:pStyle w:val="Default"/>
      </w:pPr>
    </w:p>
    <w:p w14:paraId="4C5308A0" w14:textId="77777777" w:rsidR="00D97679" w:rsidRDefault="00D97679" w:rsidP="00D97679">
      <w:pPr>
        <w:rPr>
          <w:rFonts w:ascii="Times New Roman" w:hAnsi="Times New Roman" w:cs="Times New Roman"/>
        </w:rPr>
      </w:pPr>
    </w:p>
    <w:p w14:paraId="287EBCCA" w14:textId="77777777" w:rsidR="00D97679" w:rsidRDefault="00D97679" w:rsidP="00D97679">
      <w:pPr>
        <w:rPr>
          <w:rFonts w:ascii="Times New Roman" w:hAnsi="Times New Roman" w:cs="Times New Roman"/>
        </w:rPr>
      </w:pPr>
    </w:p>
    <w:p w14:paraId="211D62FB" w14:textId="77777777" w:rsidR="00D97679" w:rsidRDefault="00D97679" w:rsidP="00D97679">
      <w:pPr>
        <w:rPr>
          <w:rFonts w:ascii="Times New Roman" w:hAnsi="Times New Roman" w:cs="Times New Roman"/>
        </w:rPr>
      </w:pPr>
    </w:p>
    <w:p w14:paraId="7F6B099A" w14:textId="77777777" w:rsidR="00D97679" w:rsidRDefault="00D97679" w:rsidP="00D97679">
      <w:pPr>
        <w:rPr>
          <w:rFonts w:ascii="Times New Roman" w:hAnsi="Times New Roman" w:cs="Times New Roman"/>
        </w:rPr>
      </w:pPr>
    </w:p>
    <w:p w14:paraId="485C51A8" w14:textId="77777777" w:rsidR="00D97679" w:rsidRDefault="00D97679" w:rsidP="00D97679">
      <w:pPr>
        <w:rPr>
          <w:rFonts w:ascii="Times New Roman" w:hAnsi="Times New Roman" w:cs="Times New Roman"/>
        </w:rPr>
      </w:pPr>
    </w:p>
    <w:p w14:paraId="18B5657D" w14:textId="77777777" w:rsidR="00D97679" w:rsidRPr="00E11D3D" w:rsidRDefault="00D97679" w:rsidP="00D97679">
      <w:pPr>
        <w:rPr>
          <w:rFonts w:ascii="Times New Roman" w:hAnsi="Times New Roman" w:cs="Times New Roman"/>
        </w:rPr>
      </w:pPr>
    </w:p>
    <w:p w14:paraId="02031C85" w14:textId="77777777" w:rsidR="00D97679" w:rsidRDefault="00D97679" w:rsidP="00D97679">
      <w:pPr>
        <w:jc w:val="center"/>
        <w:rPr>
          <w:rFonts w:ascii="Times New Roman" w:hAnsi="Times New Roman" w:cs="Times New Roman"/>
          <w:b/>
          <w:bCs/>
        </w:rPr>
      </w:pPr>
    </w:p>
    <w:p w14:paraId="4C69BEF5" w14:textId="77777777" w:rsidR="00D97679" w:rsidRDefault="00D97679" w:rsidP="00D97679">
      <w:pPr>
        <w:jc w:val="center"/>
        <w:rPr>
          <w:rFonts w:ascii="Times New Roman" w:hAnsi="Times New Roman" w:cs="Times New Roman"/>
          <w:b/>
          <w:bCs/>
        </w:rPr>
      </w:pPr>
    </w:p>
    <w:p w14:paraId="0FCF9008" w14:textId="77777777" w:rsidR="00D97679" w:rsidRDefault="00D97679" w:rsidP="00D97679">
      <w:pPr>
        <w:jc w:val="center"/>
        <w:rPr>
          <w:rFonts w:ascii="Times New Roman" w:hAnsi="Times New Roman" w:cs="Times New Roman"/>
          <w:b/>
          <w:bCs/>
        </w:rPr>
      </w:pPr>
    </w:p>
    <w:p w14:paraId="1769023A" w14:textId="77777777" w:rsidR="000A2ACC" w:rsidRDefault="000A2ACC" w:rsidP="000A2ACC">
      <w:pPr>
        <w:pStyle w:val="gwp81c2de46msonormal"/>
        <w:jc w:val="center"/>
        <w:rPr>
          <w:b/>
          <w:bCs/>
        </w:rPr>
      </w:pPr>
    </w:p>
    <w:p w14:paraId="04415752" w14:textId="77777777" w:rsidR="000A2ACC" w:rsidRDefault="000A2ACC" w:rsidP="000A2ACC">
      <w:pPr>
        <w:pStyle w:val="gwp81c2de46msonormal"/>
        <w:jc w:val="center"/>
        <w:rPr>
          <w:b/>
          <w:bCs/>
        </w:rPr>
      </w:pPr>
    </w:p>
    <w:p w14:paraId="6D7725A2" w14:textId="38316471" w:rsidR="000A2ACC" w:rsidRPr="009201AB" w:rsidRDefault="00D97679" w:rsidP="009201AB">
      <w:pPr>
        <w:pStyle w:val="gwp81c2de46msonormal"/>
        <w:jc w:val="center"/>
        <w:rPr>
          <w:rFonts w:ascii="Times New Roman" w:hAnsi="Times New Roman" w:cs="Times New Roman"/>
        </w:rPr>
      </w:pPr>
      <w:r w:rsidRPr="009201AB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2B46E91B" w14:textId="4A0B5F64" w:rsidR="009201AB" w:rsidRDefault="009201AB" w:rsidP="006513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9201AB">
        <w:rPr>
          <w:rFonts w:ascii="Times New Roman" w:hAnsi="Times New Roman" w:cs="Times New Roman"/>
          <w:color w:val="000000"/>
        </w:rPr>
        <w:t xml:space="preserve">W dniu </w:t>
      </w:r>
      <w:r>
        <w:rPr>
          <w:rFonts w:ascii="Times New Roman" w:hAnsi="Times New Roman" w:cs="Times New Roman"/>
          <w:color w:val="000000"/>
        </w:rPr>
        <w:t xml:space="preserve">09 czerwca 2025 r. </w:t>
      </w:r>
      <w:r w:rsidRPr="009201AB">
        <w:rPr>
          <w:rFonts w:ascii="Times New Roman" w:hAnsi="Times New Roman" w:cs="Times New Roman"/>
          <w:color w:val="000000"/>
        </w:rPr>
        <w:t xml:space="preserve"> do Rady </w:t>
      </w:r>
      <w:r w:rsidR="00651375" w:rsidRPr="009201AB">
        <w:rPr>
          <w:rFonts w:ascii="Times New Roman" w:hAnsi="Times New Roman" w:cs="Times New Roman"/>
          <w:color w:val="000000"/>
        </w:rPr>
        <w:t>Gm</w:t>
      </w:r>
      <w:r w:rsidR="00651375">
        <w:rPr>
          <w:rFonts w:ascii="Times New Roman" w:hAnsi="Times New Roman" w:cs="Times New Roman"/>
          <w:color w:val="000000"/>
        </w:rPr>
        <w:t>iny</w:t>
      </w:r>
      <w:r>
        <w:rPr>
          <w:rFonts w:ascii="Times New Roman" w:hAnsi="Times New Roman" w:cs="Times New Roman"/>
          <w:color w:val="000000"/>
        </w:rPr>
        <w:t xml:space="preserve"> Zgorzelec </w:t>
      </w:r>
      <w:r w:rsidRPr="009201AB">
        <w:rPr>
          <w:rFonts w:ascii="Times New Roman" w:hAnsi="Times New Roman" w:cs="Times New Roman"/>
          <w:color w:val="000000"/>
        </w:rPr>
        <w:t xml:space="preserve"> wpłynęła petycja </w:t>
      </w:r>
      <w:r>
        <w:rPr>
          <w:rFonts w:ascii="Times New Roman" w:hAnsi="Times New Roman" w:cs="Times New Roman"/>
          <w:color w:val="000000"/>
        </w:rPr>
        <w:t xml:space="preserve">Pani Aleksandry Tokarz – </w:t>
      </w:r>
      <w:r w:rsidR="00191AE2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adnej Gminy Zgorzelec </w:t>
      </w:r>
      <w:r w:rsidRPr="009201AB">
        <w:rPr>
          <w:rFonts w:ascii="Times New Roman" w:hAnsi="Times New Roman" w:cs="Times New Roman"/>
          <w:color w:val="000000"/>
        </w:rPr>
        <w:t xml:space="preserve">dotycząca podjęcia </w:t>
      </w:r>
      <w:r w:rsidR="00013C06">
        <w:rPr>
          <w:rFonts w:ascii="Times New Roman" w:hAnsi="Times New Roman" w:cs="Times New Roman"/>
          <w:color w:val="000000"/>
        </w:rPr>
        <w:t xml:space="preserve">przez Radę Gminy Zgorzelec </w:t>
      </w:r>
      <w:r>
        <w:rPr>
          <w:rFonts w:ascii="Times New Roman" w:hAnsi="Times New Roman" w:cs="Times New Roman"/>
          <w:color w:val="000000"/>
        </w:rPr>
        <w:t xml:space="preserve">uchwały zobowiązującej Wójta Gminy Zgorzelec do przeciwdziałania tworzeniu na </w:t>
      </w:r>
      <w:r w:rsidRPr="009201AB">
        <w:rPr>
          <w:rFonts w:ascii="Times New Roman" w:hAnsi="Times New Roman" w:cs="Times New Roman"/>
          <w:color w:val="000000"/>
        </w:rPr>
        <w:t xml:space="preserve">terenie </w:t>
      </w:r>
      <w:r>
        <w:rPr>
          <w:rFonts w:ascii="Times New Roman" w:hAnsi="Times New Roman" w:cs="Times New Roman"/>
          <w:color w:val="000000"/>
        </w:rPr>
        <w:t xml:space="preserve">Gminy Zgorzelec </w:t>
      </w:r>
      <w:r w:rsidRPr="009201AB">
        <w:rPr>
          <w:rFonts w:ascii="Times New Roman" w:hAnsi="Times New Roman" w:cs="Times New Roman"/>
          <w:color w:val="000000"/>
        </w:rPr>
        <w:t xml:space="preserve"> ośrodków </w:t>
      </w:r>
      <w:r>
        <w:rPr>
          <w:rFonts w:ascii="Times New Roman" w:hAnsi="Times New Roman" w:cs="Times New Roman"/>
          <w:color w:val="000000"/>
        </w:rPr>
        <w:t xml:space="preserve">dla nielegalnych imigrantów. </w:t>
      </w:r>
    </w:p>
    <w:p w14:paraId="2D9B5F0F" w14:textId="509C8DE1" w:rsidR="009201AB" w:rsidRDefault="009201AB" w:rsidP="006513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Komisja Skarg Wniosków i Petycji</w:t>
      </w:r>
      <w:r w:rsidR="0065137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651375">
        <w:rPr>
          <w:rFonts w:ascii="Times New Roman" w:hAnsi="Times New Roman" w:cs="Times New Roman"/>
          <w:color w:val="000000"/>
        </w:rPr>
        <w:t xml:space="preserve">rozpatrując niniejszą petycję uznała co następuje </w:t>
      </w:r>
      <w:r w:rsidR="00013C06">
        <w:rPr>
          <w:rFonts w:ascii="Times New Roman" w:hAnsi="Times New Roman" w:cs="Times New Roman"/>
          <w:color w:val="000000"/>
        </w:rPr>
        <w:t>:</w:t>
      </w:r>
    </w:p>
    <w:p w14:paraId="0DEB083B" w14:textId="5959C82F" w:rsidR="005F6F9A" w:rsidRDefault="00651375" w:rsidP="00013C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Zgodnie z </w:t>
      </w:r>
      <w:r w:rsidR="009201AB" w:rsidRPr="009201AB">
        <w:rPr>
          <w:rFonts w:ascii="Times New Roman" w:hAnsi="Times New Roman" w:cs="Times New Roman"/>
          <w:color w:val="000000"/>
        </w:rPr>
        <w:t xml:space="preserve">art. 18 ust. 2 pkt 2 ustawy z dnia 8 marca 1990 roku o samorządzie gminnym rada gminy może stanowić o kierunkach działania wójta. Stanowienie o kierunkach działalności wójta obejmuje decydowanie przez radę gminy  o jego zadaniach i celach, które powinien poprzez swoją działalność osiągnąć, jak również o sposobach osiągania owych celów. Przepis art. 18 ust. 2 pkt 2 ustawy zezwala radzie tylko na stanowienie o kierunkach działania organu wykonawczego, a więc do wydawania aktów w sferze wewnętrznej działania organów gminy, zawierających wyłącznie wytyczne, zalecenia, wskazówki dla organu wykonawczego. Nie mieści się w nim kompetencja do określania przez radę gminy treści aktu wykonawczego w konkretnej sprawie, czy też </w:t>
      </w:r>
      <w:r w:rsidR="00575A32">
        <w:rPr>
          <w:rFonts w:ascii="Times New Roman" w:hAnsi="Times New Roman" w:cs="Times New Roman"/>
          <w:color w:val="000000"/>
        </w:rPr>
        <w:t>określenia</w:t>
      </w:r>
      <w:r w:rsidR="00013C06">
        <w:rPr>
          <w:rFonts w:ascii="Times New Roman" w:hAnsi="Times New Roman" w:cs="Times New Roman"/>
          <w:color w:val="000000"/>
        </w:rPr>
        <w:t xml:space="preserve"> </w:t>
      </w:r>
      <w:r w:rsidR="009201AB" w:rsidRPr="009201AB">
        <w:rPr>
          <w:rFonts w:ascii="Times New Roman" w:hAnsi="Times New Roman" w:cs="Times New Roman"/>
          <w:color w:val="000000"/>
        </w:rPr>
        <w:t>szczegółowej formy działania tegoż organu, nakazania stosowania konkretnych rozwiązań prawnych, regulowania treści konkretnego stosunku prawnego, czy wskazania wiążąco konkretnego sposobu załatwienia danej, indywidualnej sprawy</w:t>
      </w:r>
      <w:r w:rsidR="005F6F9A">
        <w:rPr>
          <w:rFonts w:ascii="Times New Roman" w:hAnsi="Times New Roman" w:cs="Times New Roman"/>
          <w:color w:val="000000"/>
        </w:rPr>
        <w:t xml:space="preserve">. </w:t>
      </w:r>
    </w:p>
    <w:p w14:paraId="7E2766E2" w14:textId="304D53FE" w:rsidR="00013C06" w:rsidRDefault="00802C0F" w:rsidP="005F6F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Zatem z</w:t>
      </w:r>
      <w:r w:rsidR="00013C06">
        <w:rPr>
          <w:rFonts w:ascii="Times New Roman" w:hAnsi="Times New Roman" w:cs="Times New Roman"/>
          <w:color w:val="000000"/>
        </w:rPr>
        <w:t>wrot „stanowienie o kierunkach działania” należy rozumieć jako uprawnienie rady do ustalania wójtowi celów jego działania , ale tylko takich celów  które pozostają  w zakresie właściwości działania gminy i jej organów. W</w:t>
      </w:r>
      <w:r w:rsidR="00651375" w:rsidRPr="009201AB">
        <w:rPr>
          <w:rFonts w:ascii="Times New Roman" w:hAnsi="Times New Roman" w:cs="Times New Roman"/>
          <w:color w:val="000000"/>
        </w:rPr>
        <w:t xml:space="preserve"> świetle</w:t>
      </w:r>
      <w:r w:rsidR="00651375">
        <w:rPr>
          <w:rFonts w:ascii="Times New Roman" w:hAnsi="Times New Roman" w:cs="Times New Roman"/>
          <w:color w:val="0066CD"/>
        </w:rPr>
        <w:t xml:space="preserve"> </w:t>
      </w:r>
      <w:r w:rsidR="00651375" w:rsidRPr="005F6F9A">
        <w:rPr>
          <w:rFonts w:ascii="Times New Roman" w:hAnsi="Times New Roman" w:cs="Times New Roman"/>
          <w:color w:val="000000" w:themeColor="text1"/>
        </w:rPr>
        <w:t xml:space="preserve">omawianego przepisu  </w:t>
      </w:r>
      <w:r w:rsidR="00651375" w:rsidRPr="009201AB">
        <w:rPr>
          <w:rFonts w:ascii="Times New Roman" w:hAnsi="Times New Roman" w:cs="Times New Roman"/>
          <w:color w:val="000000"/>
        </w:rPr>
        <w:t>stanowienie o kierunkach działalności wójta powinno mieć miejsce jedynie w odniesieniu do zadań własnych gminy</w:t>
      </w:r>
      <w:r w:rsidR="00651375">
        <w:rPr>
          <w:rFonts w:ascii="Times New Roman" w:hAnsi="Times New Roman" w:cs="Times New Roman"/>
          <w:color w:val="000000"/>
        </w:rPr>
        <w:t xml:space="preserve">, którym niewątpliwie nie jest zadane polegające na przyjmowaniu i </w:t>
      </w:r>
      <w:r w:rsidR="005F6F9A">
        <w:rPr>
          <w:rFonts w:ascii="Times New Roman" w:hAnsi="Times New Roman" w:cs="Times New Roman"/>
          <w:color w:val="000000"/>
        </w:rPr>
        <w:t xml:space="preserve">relokacji </w:t>
      </w:r>
      <w:r w:rsidR="00651375">
        <w:rPr>
          <w:rFonts w:ascii="Times New Roman" w:hAnsi="Times New Roman" w:cs="Times New Roman"/>
          <w:color w:val="000000"/>
        </w:rPr>
        <w:t xml:space="preserve"> imigrantów. </w:t>
      </w:r>
    </w:p>
    <w:p w14:paraId="4112704B" w14:textId="57EA4E1E" w:rsidR="005F6F9A" w:rsidRDefault="005F6F9A" w:rsidP="005F6F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Polityka migracyjna bezspornie nie należy do zadań samorządu gminnego. Są to kompetencje Ministra Spraw Wewnętrznych i Administracji  wynikające z treści art. 409 ust. 1 ustawy z dnia 12 grudnia 2023 r. o cudzoziemcach oraz Szefa Urzędu ds. cudzoziemców  wynikające z art. 79 ust. 1 w związku z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proofErr w:type="spellEnd"/>
      <w:r>
        <w:rPr>
          <w:rFonts w:ascii="Times New Roman" w:hAnsi="Times New Roman" w:cs="Times New Roman"/>
          <w:color w:val="000000"/>
        </w:rPr>
        <w:t xml:space="preserve"> art. 11c ustawy z dnia 13 czerwca 2003 r. o udzielaniu cudzoziemcom ochrony na terytorium RP. </w:t>
      </w:r>
      <w:r w:rsidR="00013C06" w:rsidRPr="009201AB">
        <w:rPr>
          <w:rFonts w:ascii="Times New Roman" w:hAnsi="Times New Roman" w:cs="Times New Roman"/>
          <w:color w:val="000000"/>
        </w:rPr>
        <w:t xml:space="preserve">Zatem organy gminy nie posiadają </w:t>
      </w:r>
      <w:r w:rsidR="00802C0F">
        <w:rPr>
          <w:rFonts w:ascii="Times New Roman" w:hAnsi="Times New Roman" w:cs="Times New Roman"/>
          <w:color w:val="000000"/>
        </w:rPr>
        <w:t xml:space="preserve">żadnych </w:t>
      </w:r>
      <w:r w:rsidR="00013C06" w:rsidRPr="009201AB">
        <w:rPr>
          <w:rFonts w:ascii="Times New Roman" w:hAnsi="Times New Roman" w:cs="Times New Roman"/>
          <w:color w:val="000000"/>
        </w:rPr>
        <w:t>kompetencji ani do tworzenia ośrodków dla uchodźców, ani podejmowania działań zmierzających do przeciwdziałania ewentualnemu tworzeniu takich ośrodków.</w:t>
      </w:r>
    </w:p>
    <w:p w14:paraId="19D423B3" w14:textId="3C082BF6" w:rsidR="009201AB" w:rsidRPr="009201AB" w:rsidRDefault="005F6F9A" w:rsidP="005F6F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Mając na uwadze </w:t>
      </w:r>
      <w:r w:rsidR="00013C06">
        <w:rPr>
          <w:rFonts w:ascii="Times New Roman" w:hAnsi="Times New Roman" w:cs="Times New Roman"/>
          <w:color w:val="000000"/>
        </w:rPr>
        <w:t xml:space="preserve">w/w okoliczności w tym również </w:t>
      </w:r>
      <w:r w:rsidR="00802C0F">
        <w:rPr>
          <w:rFonts w:ascii="Times New Roman" w:hAnsi="Times New Roman" w:cs="Times New Roman"/>
          <w:color w:val="000000"/>
        </w:rPr>
        <w:t xml:space="preserve">wykazany </w:t>
      </w:r>
      <w:r w:rsidR="00013C06">
        <w:rPr>
          <w:rFonts w:ascii="Times New Roman" w:hAnsi="Times New Roman" w:cs="Times New Roman"/>
          <w:color w:val="000000"/>
        </w:rPr>
        <w:t xml:space="preserve">oczywisty brak normy kompetencyjnej uprawniającej Radę do podjęcia wnioskowanej uchwały  petycja została rozpatrzona w sposób negatywny. </w:t>
      </w:r>
    </w:p>
    <w:p w14:paraId="3BB890E8" w14:textId="77777777" w:rsidR="00113D97" w:rsidRPr="009201AB" w:rsidRDefault="00113D97">
      <w:pPr>
        <w:rPr>
          <w:rFonts w:ascii="Times New Roman" w:hAnsi="Times New Roman" w:cs="Times New Roman"/>
        </w:rPr>
      </w:pPr>
    </w:p>
    <w:sectPr w:rsidR="00113D97" w:rsidRPr="00920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CC"/>
    <w:rsid w:val="00013C06"/>
    <w:rsid w:val="000A2ACC"/>
    <w:rsid w:val="00113D97"/>
    <w:rsid w:val="00191AE2"/>
    <w:rsid w:val="00575A32"/>
    <w:rsid w:val="005F6F9A"/>
    <w:rsid w:val="00651375"/>
    <w:rsid w:val="00802C0F"/>
    <w:rsid w:val="009201AB"/>
    <w:rsid w:val="00A30568"/>
    <w:rsid w:val="00D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B1DA"/>
  <w15:chartTrackingRefBased/>
  <w15:docId w15:val="{0AB18A1B-6440-478F-BA4F-A6234BCF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81c2de46msonormal">
    <w:name w:val="gwp81c2de46_msonormal"/>
    <w:basedOn w:val="Normalny"/>
    <w:rsid w:val="000A2AC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gwp81c2de46font">
    <w:name w:val="gwp81c2de46_font"/>
    <w:basedOn w:val="Domylnaczcionkaakapitu"/>
    <w:rsid w:val="000A2ACC"/>
  </w:style>
  <w:style w:type="paragraph" w:customStyle="1" w:styleId="Default">
    <w:name w:val="Default"/>
    <w:rsid w:val="00920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Demuth-Majda</dc:creator>
  <cp:keywords/>
  <dc:description/>
  <cp:lastModifiedBy>Anna Demuth-Majda</cp:lastModifiedBy>
  <cp:revision>2</cp:revision>
  <dcterms:created xsi:type="dcterms:W3CDTF">2025-08-06T12:09:00Z</dcterms:created>
  <dcterms:modified xsi:type="dcterms:W3CDTF">2025-08-06T12:09:00Z</dcterms:modified>
</cp:coreProperties>
</file>